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E14032" w14:textId="77777777" w:rsidR="003311D9" w:rsidRDefault="003311D9" w:rsidP="003311D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14:paraId="7468A929" w14:textId="77777777" w:rsidR="003311D9" w:rsidRPr="00DC10B8" w:rsidRDefault="003311D9" w:rsidP="003311D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345"/>
      </w:tblGrid>
      <w:tr w:rsidR="003311D9" w14:paraId="06E85BB3" w14:textId="77777777" w:rsidTr="00915D54">
        <w:tc>
          <w:tcPr>
            <w:tcW w:w="9345" w:type="dxa"/>
          </w:tcPr>
          <w:p w14:paraId="6E2E726B" w14:textId="77777777" w:rsidR="003311D9" w:rsidRDefault="003311D9" w:rsidP="00915D54">
            <w:pPr>
              <w:pStyle w:val="ac"/>
            </w:pPr>
            <w:proofErr w:type="gramStart"/>
            <w:r>
              <w:rPr>
                <w:b/>
                <w:bCs/>
                <w:color w:val="000000"/>
              </w:rPr>
              <w:t>01.03.02  Прикладная</w:t>
            </w:r>
            <w:proofErr w:type="gramEnd"/>
            <w:r>
              <w:rPr>
                <w:b/>
                <w:bCs/>
                <w:color w:val="000000"/>
              </w:rPr>
              <w:t xml:space="preserve"> математика и информатика</w:t>
            </w:r>
          </w:p>
        </w:tc>
      </w:tr>
      <w:tr w:rsidR="003311D9" w14:paraId="2365B08F" w14:textId="77777777" w:rsidTr="00915D54">
        <w:trPr>
          <w:trHeight w:val="3917"/>
        </w:trPr>
        <w:tc>
          <w:tcPr>
            <w:tcW w:w="9345" w:type="dxa"/>
          </w:tcPr>
          <w:p w14:paraId="1B129A00" w14:textId="3FA301A9" w:rsidR="003311D9" w:rsidRPr="005719D2" w:rsidRDefault="003311D9" w:rsidP="00915D54">
            <w:pPr>
              <w:pStyle w:val="ac"/>
              <w:ind w:left="35"/>
              <w:contextualSpacing/>
              <w:rPr>
                <w:rFonts w:ascii="TimesNewRomanPS" w:hAnsi="TimesNewRomanPS"/>
                <w:b/>
                <w:bCs/>
              </w:rPr>
            </w:pPr>
            <w:r>
              <w:rPr>
                <w:rFonts w:ascii="TimesNewRomanPS" w:hAnsi="TimesNewRomanPS"/>
                <w:b/>
                <w:bCs/>
              </w:rPr>
              <w:t xml:space="preserve">ГЭК </w:t>
            </w:r>
            <w:r w:rsidR="00BF0C83" w:rsidRPr="00BF0C83">
              <w:rPr>
                <w:rFonts w:ascii="TimesNewRomanPS" w:hAnsi="TimesNewRomanPS"/>
                <w:b/>
                <w:bCs/>
              </w:rPr>
              <w:t>1</w:t>
            </w:r>
            <w:r>
              <w:rPr>
                <w:rFonts w:ascii="TimesNewRomanPS" w:hAnsi="TimesNewRomanPS"/>
                <w:b/>
                <w:bCs/>
              </w:rPr>
              <w:t xml:space="preserve">.1 Экзаменационная комиссия по защите выпускных квалификационных работ </w:t>
            </w: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129"/>
            </w:tblGrid>
            <w:tr w:rsidR="003311D9" w14:paraId="3E0C3144" w14:textId="77777777" w:rsidTr="00915D54">
              <w:tc>
                <w:tcPr>
                  <w:tcW w:w="0" w:type="auto"/>
                  <w:vAlign w:val="center"/>
                  <w:hideMark/>
                </w:tcPr>
                <w:p w14:paraId="33AABFC7" w14:textId="77777777" w:rsidR="003311D9" w:rsidRDefault="003311D9" w:rsidP="00915D54">
                  <w:pPr>
                    <w:pStyle w:val="ac"/>
                    <w:spacing w:before="0" w:beforeAutospacing="0" w:after="0" w:afterAutospacing="0"/>
                  </w:pPr>
                  <w:r>
                    <w:rPr>
                      <w:b/>
                      <w:bCs/>
                      <w:color w:val="000000"/>
                    </w:rPr>
                    <w:t xml:space="preserve">Председатель ГЭК: </w:t>
                  </w:r>
                  <w:r>
                    <w:rPr>
                      <w:i/>
                      <w:iCs/>
                      <w:color w:val="000000"/>
                    </w:rPr>
                    <w:t>БЕРИКОВ Владимир Борисович- доктор технических наук, доцент, главный научный сотрудник ФГБУН Институт математики им. С. Л. Соболева СО РАН</w:t>
                  </w:r>
                  <w:r>
                    <w:rPr>
                      <w:color w:val="000000"/>
                    </w:rPr>
                    <w:br/>
                  </w:r>
                  <w:r>
                    <w:rPr>
                      <w:b/>
                      <w:bCs/>
                      <w:color w:val="000000"/>
                    </w:rPr>
                    <w:t>Члены ГЭК: </w:t>
                  </w:r>
                </w:p>
                <w:p w14:paraId="388BFD99" w14:textId="77777777" w:rsidR="003311D9" w:rsidRDefault="003311D9" w:rsidP="00915D54">
                  <w:pPr>
                    <w:pStyle w:val="ac"/>
                    <w:spacing w:before="0" w:beforeAutospacing="0" w:after="0" w:afterAutospacing="0"/>
                  </w:pPr>
                  <w:r>
                    <w:rPr>
                      <w:i/>
                      <w:iCs/>
                      <w:color w:val="000000"/>
                    </w:rPr>
                    <w:t>Агафонова Наталья Юрьевна</w:t>
                  </w:r>
                  <w:r>
                    <w:rPr>
                      <w:color w:val="000000"/>
                    </w:rPr>
                    <w:t xml:space="preserve"> – руководитель отдела поддержки информационных систем, УФПС Новосибирской области АО «Почта России»</w:t>
                  </w:r>
                </w:p>
                <w:p w14:paraId="6D8CBB48" w14:textId="77777777" w:rsidR="003311D9" w:rsidRPr="00442E5B" w:rsidRDefault="003311D9" w:rsidP="00915D54">
                  <w:pPr>
                    <w:pStyle w:val="ac"/>
                    <w:spacing w:before="0" w:beforeAutospacing="0" w:after="0" w:afterAutospacing="0"/>
                  </w:pPr>
                  <w:r>
                    <w:rPr>
                      <w:i/>
                      <w:iCs/>
                      <w:color w:val="000000"/>
                    </w:rPr>
                    <w:t xml:space="preserve">Исаев Иван Валериевич – </w:t>
                  </w:r>
                  <w:r>
                    <w:rPr>
                      <w:iCs/>
                      <w:color w:val="000000"/>
                    </w:rPr>
                    <w:t>ведущий инженер программист ООО «СПК»</w:t>
                  </w:r>
                </w:p>
                <w:p w14:paraId="4AF9BE27" w14:textId="77777777" w:rsidR="003311D9" w:rsidRDefault="003311D9" w:rsidP="00915D54">
                  <w:pPr>
                    <w:pStyle w:val="ac"/>
                    <w:spacing w:before="0" w:beforeAutospacing="0" w:after="0" w:afterAutospacing="0"/>
                  </w:pPr>
                  <w:r>
                    <w:rPr>
                      <w:i/>
                      <w:iCs/>
                      <w:color w:val="000000"/>
                    </w:rPr>
                    <w:t>Лемешко Борис Юрьевич</w:t>
                  </w:r>
                  <w:r>
                    <w:rPr>
                      <w:color w:val="000000"/>
                    </w:rPr>
                    <w:t>– профессор каф. ТПИ, д.т.н., профессор</w:t>
                  </w:r>
                </w:p>
                <w:p w14:paraId="6A00C7E4" w14:textId="77777777" w:rsidR="003311D9" w:rsidRDefault="003311D9" w:rsidP="00915D54">
                  <w:pPr>
                    <w:pStyle w:val="ac"/>
                    <w:spacing w:before="0" w:beforeAutospacing="0" w:after="0" w:afterAutospacing="0"/>
                  </w:pPr>
                  <w:r>
                    <w:rPr>
                      <w:i/>
                      <w:iCs/>
                      <w:color w:val="000000"/>
                    </w:rPr>
                    <w:t>Тимофеев Владимир Семенович</w:t>
                  </w:r>
                  <w:r>
                    <w:rPr>
                      <w:color w:val="000000"/>
                    </w:rPr>
                    <w:t xml:space="preserve"> – декан ФПМИ, д.т.н., доцент</w:t>
                  </w:r>
                </w:p>
                <w:p w14:paraId="3B015AFB" w14:textId="77777777" w:rsidR="003311D9" w:rsidRDefault="003311D9" w:rsidP="00915D54">
                  <w:pPr>
                    <w:pStyle w:val="ac"/>
                    <w:spacing w:before="0" w:beforeAutospacing="0" w:after="0" w:afterAutospacing="0" w:line="0" w:lineRule="atLeast"/>
                  </w:pPr>
                  <w:r>
                    <w:rPr>
                      <w:i/>
                      <w:iCs/>
                      <w:color w:val="000000"/>
                    </w:rPr>
                    <w:t>Чубич Владимир Михайлович</w:t>
                  </w:r>
                  <w:r>
                    <w:rPr>
                      <w:color w:val="000000"/>
                    </w:rPr>
                    <w:t xml:space="preserve"> – заведующий кафедрой ТПИ, д.т.н., профессор</w:t>
                  </w:r>
                </w:p>
              </w:tc>
            </w:tr>
          </w:tbl>
          <w:p w14:paraId="74CACE9F" w14:textId="1BBEF067" w:rsidR="003311D9" w:rsidRDefault="003311D9" w:rsidP="00915D54">
            <w:pPr>
              <w:pStyle w:val="ac"/>
              <w:spacing w:before="0" w:beforeAutospacing="0" w:after="0" w:afterAutospacing="0"/>
              <w:ind w:left="35"/>
              <w:contextualSpacing/>
            </w:pPr>
            <w:r>
              <w:rPr>
                <w:b/>
                <w:bCs/>
                <w:color w:val="000000"/>
              </w:rPr>
              <w:t xml:space="preserve">Секретарь ГЭК: </w:t>
            </w:r>
            <w:r w:rsidR="00BF0C83">
              <w:rPr>
                <w:i/>
                <w:iCs/>
                <w:color w:val="000000"/>
              </w:rPr>
              <w:t>ЦЕЛЕБРОВСКАЯ Марина Юрьевна</w:t>
            </w:r>
            <w:r>
              <w:rPr>
                <w:i/>
                <w:iCs/>
                <w:color w:val="000000"/>
              </w:rPr>
              <w:t xml:space="preserve"> – доцент каф. ТПИ, к.</w:t>
            </w:r>
            <w:r w:rsidR="00BF0C83">
              <w:rPr>
                <w:i/>
                <w:iCs/>
                <w:color w:val="000000"/>
              </w:rPr>
              <w:t>п</w:t>
            </w:r>
            <w:r>
              <w:rPr>
                <w:i/>
                <w:iCs/>
                <w:color w:val="000000"/>
              </w:rPr>
              <w:t>.н., доцент</w:t>
            </w:r>
          </w:p>
        </w:tc>
      </w:tr>
      <w:tr w:rsidR="003311D9" w14:paraId="39A2A10F" w14:textId="77777777" w:rsidTr="00915D54">
        <w:tc>
          <w:tcPr>
            <w:tcW w:w="9345" w:type="dxa"/>
          </w:tcPr>
          <w:p w14:paraId="0F332F1A" w14:textId="77777777" w:rsidR="003311D9" w:rsidRDefault="003311D9" w:rsidP="00915D54">
            <w:pPr>
              <w:pStyle w:val="ac"/>
            </w:pPr>
            <w:proofErr w:type="gramStart"/>
            <w:r>
              <w:rPr>
                <w:b/>
                <w:bCs/>
                <w:color w:val="000000"/>
              </w:rPr>
              <w:t>02.03.03  Математическое</w:t>
            </w:r>
            <w:proofErr w:type="gramEnd"/>
            <w:r>
              <w:rPr>
                <w:b/>
                <w:bCs/>
                <w:color w:val="000000"/>
              </w:rPr>
              <w:t xml:space="preserve"> обеспечение и администрирование информационных систем</w:t>
            </w:r>
          </w:p>
        </w:tc>
      </w:tr>
      <w:tr w:rsidR="003311D9" w14:paraId="7819FECE" w14:textId="77777777" w:rsidTr="00915D54">
        <w:trPr>
          <w:trHeight w:val="4630"/>
        </w:trPr>
        <w:tc>
          <w:tcPr>
            <w:tcW w:w="9345" w:type="dxa"/>
          </w:tcPr>
          <w:p w14:paraId="2F098129" w14:textId="30832FA9" w:rsidR="003311D9" w:rsidRPr="005719D2" w:rsidRDefault="003311D9" w:rsidP="00915D54">
            <w:pPr>
              <w:pStyle w:val="ac"/>
              <w:spacing w:after="0" w:afterAutospacing="0"/>
              <w:ind w:left="34"/>
              <w:contextualSpacing/>
              <w:rPr>
                <w:rFonts w:ascii="TimesNewRomanPS" w:hAnsi="TimesNewRomanPS"/>
                <w:b/>
                <w:bCs/>
              </w:rPr>
            </w:pPr>
            <w:r>
              <w:rPr>
                <w:rFonts w:ascii="TimesNewRomanPS" w:hAnsi="TimesNewRomanPS"/>
                <w:b/>
                <w:bCs/>
              </w:rPr>
              <w:t xml:space="preserve">ГЭК </w:t>
            </w:r>
            <w:r w:rsidR="00BF0C83" w:rsidRPr="00BF0C83">
              <w:rPr>
                <w:rFonts w:ascii="TimesNewRomanPS" w:hAnsi="TimesNewRomanPS"/>
                <w:b/>
                <w:bCs/>
              </w:rPr>
              <w:t>4</w:t>
            </w:r>
            <w:r>
              <w:rPr>
                <w:rFonts w:ascii="TimesNewRomanPS" w:hAnsi="TimesNewRomanPS"/>
                <w:b/>
                <w:bCs/>
              </w:rPr>
              <w:t xml:space="preserve">.1 Экзаменационная комиссия по защите выпускных квалификационных работ </w:t>
            </w: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129"/>
            </w:tblGrid>
            <w:tr w:rsidR="003311D9" w14:paraId="6204DDA4" w14:textId="77777777" w:rsidTr="00915D54">
              <w:trPr>
                <w:trHeight w:val="3695"/>
              </w:trPr>
              <w:tc>
                <w:tcPr>
                  <w:tcW w:w="0" w:type="auto"/>
                  <w:vAlign w:val="center"/>
                  <w:hideMark/>
                </w:tcPr>
                <w:p w14:paraId="1AACCB07" w14:textId="77777777" w:rsidR="003311D9" w:rsidRDefault="003311D9" w:rsidP="00915D54">
                  <w:pPr>
                    <w:pStyle w:val="1"/>
                    <w:shd w:val="clear" w:color="auto" w:fill="FFFFFF"/>
                    <w:spacing w:before="0" w:beforeAutospacing="0" w:after="0" w:afterAutospacing="0"/>
                  </w:pPr>
                  <w:r>
                    <w:rPr>
                      <w:color w:val="000000"/>
                      <w:sz w:val="24"/>
                      <w:szCs w:val="24"/>
                    </w:rPr>
                    <w:t>Председатель ГЭК:</w:t>
                  </w:r>
                  <w:r>
                    <w:rPr>
                      <w:b w:val="0"/>
                      <w:bCs w:val="0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b w:val="0"/>
                      <w:bCs w:val="0"/>
                      <w:i/>
                      <w:iCs/>
                      <w:color w:val="000000"/>
                      <w:sz w:val="24"/>
                      <w:szCs w:val="24"/>
                    </w:rPr>
                    <w:t xml:space="preserve">ЗЮБИН Владимир Евгеньевич - доктор технических наук, </w:t>
                  </w:r>
                  <w:proofErr w:type="gramStart"/>
                  <w:r>
                    <w:rPr>
                      <w:b w:val="0"/>
                      <w:bCs w:val="0"/>
                      <w:i/>
                      <w:iCs/>
                      <w:color w:val="000000"/>
                      <w:sz w:val="24"/>
                      <w:szCs w:val="24"/>
                    </w:rPr>
                    <w:t>доцент,  заведующий</w:t>
                  </w:r>
                  <w:proofErr w:type="gramEnd"/>
                  <w:r>
                    <w:rPr>
                      <w:b w:val="0"/>
                      <w:bCs w:val="0"/>
                      <w:i/>
                      <w:iCs/>
                      <w:color w:val="000000"/>
                      <w:sz w:val="24"/>
                      <w:szCs w:val="24"/>
                    </w:rPr>
                    <w:t xml:space="preserve"> Лабораторией киберфизических систем, ФГБУН Институт автоматики и электрометрии СО РАН</w:t>
                  </w:r>
                </w:p>
                <w:p w14:paraId="71F589CE" w14:textId="77777777" w:rsidR="003311D9" w:rsidRDefault="003311D9" w:rsidP="00915D54">
                  <w:pPr>
                    <w:pStyle w:val="1"/>
                    <w:shd w:val="clear" w:color="auto" w:fill="FFFFFF"/>
                    <w:spacing w:before="0" w:beforeAutospacing="0" w:after="0" w:afterAutospacing="0"/>
                  </w:pPr>
                  <w:r>
                    <w:rPr>
                      <w:color w:val="000000"/>
                      <w:sz w:val="24"/>
                      <w:szCs w:val="24"/>
                    </w:rPr>
                    <w:t>Члены ГЭК: </w:t>
                  </w:r>
                </w:p>
                <w:p w14:paraId="73B4A1DD" w14:textId="77777777" w:rsidR="003311D9" w:rsidRDefault="003311D9" w:rsidP="00915D54">
                  <w:pPr>
                    <w:pStyle w:val="ac"/>
                    <w:spacing w:before="0" w:beforeAutospacing="0" w:after="0" w:afterAutospacing="0"/>
                  </w:pPr>
                  <w:r>
                    <w:rPr>
                      <w:i/>
                      <w:iCs/>
                      <w:color w:val="000000"/>
                    </w:rPr>
                    <w:t>Арифуллина Светлана Борисовна –</w:t>
                  </w:r>
                  <w:r>
                    <w:rPr>
                      <w:color w:val="000000"/>
                    </w:rPr>
                    <w:t xml:space="preserve"> начальник управления информационных технологий, ФГБОУ «Сибирский государственный университет телекоммуникаций и информатики» </w:t>
                  </w:r>
                </w:p>
                <w:p w14:paraId="73B28934" w14:textId="77777777" w:rsidR="003311D9" w:rsidRDefault="003311D9" w:rsidP="00915D54">
                  <w:pPr>
                    <w:pStyle w:val="ac"/>
                    <w:spacing w:before="0" w:beforeAutospacing="0" w:after="0" w:afterAutospacing="0"/>
                  </w:pPr>
                  <w:r>
                    <w:rPr>
                      <w:i/>
                      <w:iCs/>
                      <w:color w:val="000000"/>
                    </w:rPr>
                    <w:t xml:space="preserve">Столяров Василий Григорьевич – </w:t>
                  </w:r>
                  <w:r>
                    <w:rPr>
                      <w:iCs/>
                      <w:color w:val="000000"/>
                    </w:rPr>
                    <w:t>начальник управления корпоративных информационных систем Регионального центра разработки Новосибирск, ООО «Евразтехника ИС»</w:t>
                  </w:r>
                  <w:r>
                    <w:rPr>
                      <w:color w:val="000000"/>
                    </w:rPr>
                    <w:t> </w:t>
                  </w:r>
                </w:p>
                <w:p w14:paraId="23467BB7" w14:textId="77777777" w:rsidR="003311D9" w:rsidRDefault="003311D9" w:rsidP="00915D54">
                  <w:pPr>
                    <w:pStyle w:val="ac"/>
                    <w:spacing w:before="0" w:beforeAutospacing="0" w:after="0" w:afterAutospacing="0"/>
                  </w:pPr>
                  <w:r>
                    <w:rPr>
                      <w:i/>
                      <w:iCs/>
                      <w:color w:val="000000"/>
                    </w:rPr>
                    <w:t>Попов Александр Александрович</w:t>
                  </w:r>
                  <w:proofErr w:type="gramStart"/>
                  <w:r>
                    <w:rPr>
                      <w:color w:val="000000"/>
                    </w:rPr>
                    <w:t>–  профессор</w:t>
                  </w:r>
                  <w:proofErr w:type="gramEnd"/>
                  <w:r>
                    <w:rPr>
                      <w:color w:val="000000"/>
                    </w:rPr>
                    <w:t xml:space="preserve"> каф. ТПИ, д.т.н., профессор</w:t>
                  </w:r>
                  <w:r>
                    <w:rPr>
                      <w:color w:val="000000"/>
                    </w:rPr>
                    <w:br/>
                  </w:r>
                  <w:r>
                    <w:rPr>
                      <w:i/>
                      <w:iCs/>
                      <w:color w:val="000000"/>
                    </w:rPr>
                    <w:t>Тимофеев Владимир Семенович</w:t>
                  </w:r>
                  <w:r>
                    <w:rPr>
                      <w:color w:val="000000"/>
                    </w:rPr>
                    <w:t>–декан ФПМИ, профессор каф. ТПИ, д.т.н., доцент</w:t>
                  </w:r>
                  <w:r>
                    <w:rPr>
                      <w:color w:val="000000"/>
                    </w:rPr>
                    <w:br/>
                  </w:r>
                  <w:r>
                    <w:rPr>
                      <w:i/>
                      <w:iCs/>
                      <w:color w:val="000000"/>
                    </w:rPr>
                    <w:t>Чубич Владимир Михайлович</w:t>
                  </w:r>
                  <w:proofErr w:type="gramStart"/>
                  <w:r>
                    <w:rPr>
                      <w:color w:val="000000"/>
                    </w:rPr>
                    <w:t>–  заведующий</w:t>
                  </w:r>
                  <w:proofErr w:type="gramEnd"/>
                  <w:r>
                    <w:rPr>
                      <w:color w:val="000000"/>
                    </w:rPr>
                    <w:t xml:space="preserve"> кафедрой ТПИ, д.т.н., профессор</w:t>
                  </w:r>
                </w:p>
              </w:tc>
            </w:tr>
          </w:tbl>
          <w:p w14:paraId="6FB7C553" w14:textId="1464B181" w:rsidR="003311D9" w:rsidRDefault="003311D9" w:rsidP="00915D54">
            <w:pPr>
              <w:pStyle w:val="ac"/>
              <w:spacing w:before="0" w:beforeAutospacing="0" w:after="0" w:afterAutospacing="0"/>
              <w:ind w:left="35"/>
              <w:contextualSpacing/>
            </w:pPr>
            <w:r>
              <w:rPr>
                <w:b/>
                <w:bCs/>
                <w:color w:val="000000"/>
              </w:rPr>
              <w:t xml:space="preserve">Секретарь ГЭК: </w:t>
            </w:r>
            <w:r w:rsidR="00BF0C83">
              <w:rPr>
                <w:i/>
                <w:iCs/>
                <w:color w:val="000000"/>
              </w:rPr>
              <w:t>ЦЕЛЕБРОВСКАЯ Марина Юрьевна – доцент каф. ТПИ, к.п.н., доцент</w:t>
            </w:r>
          </w:p>
        </w:tc>
      </w:tr>
    </w:tbl>
    <w:p w14:paraId="18511635" w14:textId="77777777" w:rsidR="003311D9" w:rsidRDefault="003311D9" w:rsidP="003311D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14:paraId="79CD9BFC" w14:textId="77777777" w:rsidR="003311D9" w:rsidRDefault="003311D9" w:rsidP="003311D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14:paraId="5FE5FD3E" w14:textId="77777777" w:rsidR="000144D9" w:rsidRPr="003311D9" w:rsidRDefault="000144D9" w:rsidP="003311D9">
      <w:pPr>
        <w:rPr>
          <w:szCs w:val="28"/>
        </w:rPr>
      </w:pPr>
    </w:p>
    <w:sectPr w:rsidR="000144D9" w:rsidRPr="003311D9" w:rsidSect="00905294">
      <w:footerReference w:type="default" r:id="rId6"/>
      <w:pgSz w:w="11906" w:h="16838"/>
      <w:pgMar w:top="851" w:right="850" w:bottom="709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9C22B6" w14:textId="77777777" w:rsidR="00DD10F7" w:rsidRDefault="00DD10F7" w:rsidP="001B352D">
      <w:pPr>
        <w:spacing w:after="0" w:line="240" w:lineRule="auto"/>
      </w:pPr>
      <w:r>
        <w:separator/>
      </w:r>
    </w:p>
  </w:endnote>
  <w:endnote w:type="continuationSeparator" w:id="0">
    <w:p w14:paraId="03CAAC4B" w14:textId="77777777" w:rsidR="00DD10F7" w:rsidRDefault="00DD10F7" w:rsidP="001B35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">
    <w:altName w:val="Times New Roman"/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D5133C" w14:textId="77777777" w:rsidR="001B352D" w:rsidRDefault="00EB79D8">
    <w:pPr>
      <w:pStyle w:val="a9"/>
      <w:jc w:val="right"/>
    </w:pPr>
    <w:r>
      <w:rPr>
        <w:noProof/>
      </w:rPr>
      <w:fldChar w:fldCharType="begin"/>
    </w:r>
    <w:r w:rsidR="008C78EA">
      <w:rPr>
        <w:noProof/>
      </w:rPr>
      <w:instrText xml:space="preserve"> PAGE   \* MERGEFORMAT </w:instrText>
    </w:r>
    <w:r>
      <w:rPr>
        <w:noProof/>
      </w:rPr>
      <w:fldChar w:fldCharType="separate"/>
    </w:r>
    <w:r w:rsidR="003311D9">
      <w:rPr>
        <w:noProof/>
      </w:rPr>
      <w:t>1</w:t>
    </w:r>
    <w:r>
      <w:rPr>
        <w:noProof/>
      </w:rPr>
      <w:fldChar w:fldCharType="end"/>
    </w:r>
  </w:p>
  <w:p w14:paraId="084F8DC9" w14:textId="77777777" w:rsidR="001B352D" w:rsidRDefault="001B352D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865FB5" w14:textId="77777777" w:rsidR="00DD10F7" w:rsidRDefault="00DD10F7" w:rsidP="001B352D">
      <w:pPr>
        <w:spacing w:after="0" w:line="240" w:lineRule="auto"/>
      </w:pPr>
      <w:r>
        <w:separator/>
      </w:r>
    </w:p>
  </w:footnote>
  <w:footnote w:type="continuationSeparator" w:id="0">
    <w:p w14:paraId="7F5E5E9C" w14:textId="77777777" w:rsidR="00DD10F7" w:rsidRDefault="00DD10F7" w:rsidP="001B352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1516A"/>
    <w:rsid w:val="00002E11"/>
    <w:rsid w:val="000144D9"/>
    <w:rsid w:val="0002056F"/>
    <w:rsid w:val="00025402"/>
    <w:rsid w:val="0002646E"/>
    <w:rsid w:val="000318A2"/>
    <w:rsid w:val="000341F5"/>
    <w:rsid w:val="000659F4"/>
    <w:rsid w:val="000671E8"/>
    <w:rsid w:val="00067B08"/>
    <w:rsid w:val="00080810"/>
    <w:rsid w:val="00080AE0"/>
    <w:rsid w:val="0008409B"/>
    <w:rsid w:val="00093408"/>
    <w:rsid w:val="000A369B"/>
    <w:rsid w:val="000E4428"/>
    <w:rsid w:val="00114CA7"/>
    <w:rsid w:val="00120243"/>
    <w:rsid w:val="0012648E"/>
    <w:rsid w:val="00146A61"/>
    <w:rsid w:val="001B02C3"/>
    <w:rsid w:val="001B352D"/>
    <w:rsid w:val="001C08F6"/>
    <w:rsid w:val="001D0564"/>
    <w:rsid w:val="001E1990"/>
    <w:rsid w:val="001E2A33"/>
    <w:rsid w:val="001E53CA"/>
    <w:rsid w:val="00224418"/>
    <w:rsid w:val="00230DDF"/>
    <w:rsid w:val="00232B95"/>
    <w:rsid w:val="002534D7"/>
    <w:rsid w:val="00257675"/>
    <w:rsid w:val="002773E5"/>
    <w:rsid w:val="002A4917"/>
    <w:rsid w:val="002F18E8"/>
    <w:rsid w:val="00300740"/>
    <w:rsid w:val="00317C36"/>
    <w:rsid w:val="003311D9"/>
    <w:rsid w:val="003453D2"/>
    <w:rsid w:val="00362EC3"/>
    <w:rsid w:val="00365A93"/>
    <w:rsid w:val="0037139F"/>
    <w:rsid w:val="00372473"/>
    <w:rsid w:val="00391DE8"/>
    <w:rsid w:val="00396100"/>
    <w:rsid w:val="003B7085"/>
    <w:rsid w:val="003C4583"/>
    <w:rsid w:val="003F10A0"/>
    <w:rsid w:val="00411AD8"/>
    <w:rsid w:val="00421D65"/>
    <w:rsid w:val="00433254"/>
    <w:rsid w:val="00443F84"/>
    <w:rsid w:val="00452ED7"/>
    <w:rsid w:val="00464D44"/>
    <w:rsid w:val="00474C2D"/>
    <w:rsid w:val="004C1007"/>
    <w:rsid w:val="004C6827"/>
    <w:rsid w:val="004D5D6C"/>
    <w:rsid w:val="004D6477"/>
    <w:rsid w:val="004E4106"/>
    <w:rsid w:val="004E7817"/>
    <w:rsid w:val="004F2B84"/>
    <w:rsid w:val="0050363C"/>
    <w:rsid w:val="00526D77"/>
    <w:rsid w:val="00546C58"/>
    <w:rsid w:val="005662AA"/>
    <w:rsid w:val="005B73EF"/>
    <w:rsid w:val="005C31B2"/>
    <w:rsid w:val="005F38F3"/>
    <w:rsid w:val="005F5890"/>
    <w:rsid w:val="00626CFF"/>
    <w:rsid w:val="00643058"/>
    <w:rsid w:val="0064457C"/>
    <w:rsid w:val="006563F0"/>
    <w:rsid w:val="0068013D"/>
    <w:rsid w:val="006832E9"/>
    <w:rsid w:val="00696CE9"/>
    <w:rsid w:val="006A7DB7"/>
    <w:rsid w:val="006B217B"/>
    <w:rsid w:val="006D011A"/>
    <w:rsid w:val="006D7EC3"/>
    <w:rsid w:val="00704CD8"/>
    <w:rsid w:val="007077EE"/>
    <w:rsid w:val="0072372D"/>
    <w:rsid w:val="0072390D"/>
    <w:rsid w:val="00731D7C"/>
    <w:rsid w:val="00760E27"/>
    <w:rsid w:val="0077369F"/>
    <w:rsid w:val="00787147"/>
    <w:rsid w:val="007A03A2"/>
    <w:rsid w:val="007D14F0"/>
    <w:rsid w:val="007D1AD0"/>
    <w:rsid w:val="007D61FD"/>
    <w:rsid w:val="007E22F6"/>
    <w:rsid w:val="007F05F8"/>
    <w:rsid w:val="007F2B24"/>
    <w:rsid w:val="00805308"/>
    <w:rsid w:val="00813C0B"/>
    <w:rsid w:val="00815C65"/>
    <w:rsid w:val="0083229A"/>
    <w:rsid w:val="0083434E"/>
    <w:rsid w:val="008429E5"/>
    <w:rsid w:val="00867D9F"/>
    <w:rsid w:val="00880E6E"/>
    <w:rsid w:val="008A4D7C"/>
    <w:rsid w:val="008A7E5A"/>
    <w:rsid w:val="008B46BE"/>
    <w:rsid w:val="008B4CE8"/>
    <w:rsid w:val="008C78EA"/>
    <w:rsid w:val="00905294"/>
    <w:rsid w:val="00932823"/>
    <w:rsid w:val="009442AF"/>
    <w:rsid w:val="00982399"/>
    <w:rsid w:val="009C41EA"/>
    <w:rsid w:val="009D6C95"/>
    <w:rsid w:val="009F6453"/>
    <w:rsid w:val="00A00B35"/>
    <w:rsid w:val="00A54B37"/>
    <w:rsid w:val="00A55FBB"/>
    <w:rsid w:val="00A734EC"/>
    <w:rsid w:val="00A862D7"/>
    <w:rsid w:val="00A93388"/>
    <w:rsid w:val="00AE071B"/>
    <w:rsid w:val="00AE6362"/>
    <w:rsid w:val="00AF5F13"/>
    <w:rsid w:val="00AF622C"/>
    <w:rsid w:val="00B10FFF"/>
    <w:rsid w:val="00B27359"/>
    <w:rsid w:val="00B4658E"/>
    <w:rsid w:val="00B51074"/>
    <w:rsid w:val="00B7103F"/>
    <w:rsid w:val="00B95E6F"/>
    <w:rsid w:val="00BD1D38"/>
    <w:rsid w:val="00BD3D3B"/>
    <w:rsid w:val="00BD5F3C"/>
    <w:rsid w:val="00BE35F9"/>
    <w:rsid w:val="00BE457B"/>
    <w:rsid w:val="00BF0C83"/>
    <w:rsid w:val="00C134A8"/>
    <w:rsid w:val="00C17D19"/>
    <w:rsid w:val="00C20B11"/>
    <w:rsid w:val="00C53582"/>
    <w:rsid w:val="00C66B62"/>
    <w:rsid w:val="00C912CF"/>
    <w:rsid w:val="00CB6956"/>
    <w:rsid w:val="00CC5768"/>
    <w:rsid w:val="00CD6C5A"/>
    <w:rsid w:val="00D13414"/>
    <w:rsid w:val="00D1516A"/>
    <w:rsid w:val="00D22B04"/>
    <w:rsid w:val="00D349FD"/>
    <w:rsid w:val="00D65318"/>
    <w:rsid w:val="00DA1086"/>
    <w:rsid w:val="00DB59A8"/>
    <w:rsid w:val="00DC51A7"/>
    <w:rsid w:val="00DD10F7"/>
    <w:rsid w:val="00DD5DD5"/>
    <w:rsid w:val="00DE4E8C"/>
    <w:rsid w:val="00DF2142"/>
    <w:rsid w:val="00E0507C"/>
    <w:rsid w:val="00E14084"/>
    <w:rsid w:val="00E2285A"/>
    <w:rsid w:val="00E51779"/>
    <w:rsid w:val="00E765D0"/>
    <w:rsid w:val="00EA0C09"/>
    <w:rsid w:val="00EA3C27"/>
    <w:rsid w:val="00EB5D85"/>
    <w:rsid w:val="00EB79D8"/>
    <w:rsid w:val="00ED104C"/>
    <w:rsid w:val="00EF5863"/>
    <w:rsid w:val="00F95CD0"/>
    <w:rsid w:val="00FA37CF"/>
    <w:rsid w:val="00FB7419"/>
    <w:rsid w:val="00FE20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60E210"/>
  <w15:docId w15:val="{C121D047-EEA8-4F36-9145-AA5A827B7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6CE9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68013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mg1771">
    <w:name w:val="img_1_77_1"/>
    <w:basedOn w:val="a0"/>
    <w:rsid w:val="00D1516A"/>
  </w:style>
  <w:style w:type="paragraph" w:styleId="a3">
    <w:name w:val="Balloon Text"/>
    <w:basedOn w:val="a"/>
    <w:link w:val="a4"/>
    <w:uiPriority w:val="99"/>
    <w:semiHidden/>
    <w:unhideWhenUsed/>
    <w:rsid w:val="00D151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516A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D1516A"/>
    <w:rPr>
      <w:color w:val="0000FF"/>
      <w:u w:val="single"/>
    </w:rPr>
  </w:style>
  <w:style w:type="character" w:customStyle="1" w:styleId="pleftgrey">
    <w:name w:val="pleft_grey"/>
    <w:basedOn w:val="a0"/>
    <w:rsid w:val="00D1516A"/>
  </w:style>
  <w:style w:type="character" w:customStyle="1" w:styleId="img1772">
    <w:name w:val="img_1_77_2"/>
    <w:basedOn w:val="a0"/>
    <w:rsid w:val="00D1516A"/>
  </w:style>
  <w:style w:type="character" w:customStyle="1" w:styleId="img1774">
    <w:name w:val="img_1_77_4"/>
    <w:basedOn w:val="a0"/>
    <w:rsid w:val="005C31B2"/>
  </w:style>
  <w:style w:type="character" w:customStyle="1" w:styleId="img111">
    <w:name w:val="img_1_1_1"/>
    <w:basedOn w:val="a0"/>
    <w:rsid w:val="00FB7419"/>
  </w:style>
  <w:style w:type="character" w:customStyle="1" w:styleId="img121">
    <w:name w:val="img_1_2_1"/>
    <w:basedOn w:val="a0"/>
    <w:rsid w:val="00FB7419"/>
  </w:style>
  <w:style w:type="character" w:customStyle="1" w:styleId="img113">
    <w:name w:val="img_1_1_3"/>
    <w:basedOn w:val="a0"/>
    <w:rsid w:val="00FB7419"/>
  </w:style>
  <w:style w:type="character" w:styleId="a6">
    <w:name w:val="FollowedHyperlink"/>
    <w:basedOn w:val="a0"/>
    <w:uiPriority w:val="99"/>
    <w:semiHidden/>
    <w:unhideWhenUsed/>
    <w:rsid w:val="00396100"/>
    <w:rPr>
      <w:color w:val="800080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1B352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1B352D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1B352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B352D"/>
    <w:rPr>
      <w:sz w:val="22"/>
      <w:szCs w:val="22"/>
      <w:lang w:eastAsia="en-US"/>
    </w:rPr>
  </w:style>
  <w:style w:type="table" w:styleId="ab">
    <w:name w:val="Table Grid"/>
    <w:basedOn w:val="a1"/>
    <w:uiPriority w:val="39"/>
    <w:rsid w:val="00CB69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a"/>
    <w:rsid w:val="00464D4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464D44"/>
  </w:style>
  <w:style w:type="character" w:customStyle="1" w:styleId="eop">
    <w:name w:val="eop"/>
    <w:basedOn w:val="a0"/>
    <w:rsid w:val="00464D44"/>
  </w:style>
  <w:style w:type="character" w:customStyle="1" w:styleId="scxw138141414">
    <w:name w:val="scxw138141414"/>
    <w:basedOn w:val="a0"/>
    <w:rsid w:val="00464D44"/>
  </w:style>
  <w:style w:type="character" w:customStyle="1" w:styleId="spellingerror">
    <w:name w:val="spellingerror"/>
    <w:basedOn w:val="a0"/>
    <w:rsid w:val="00464D44"/>
  </w:style>
  <w:style w:type="character" w:customStyle="1" w:styleId="10">
    <w:name w:val="Заголовок 1 Знак"/>
    <w:basedOn w:val="a0"/>
    <w:link w:val="1"/>
    <w:uiPriority w:val="9"/>
    <w:rsid w:val="0068013D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ac">
    <w:name w:val="Normal (Web)"/>
    <w:basedOn w:val="a"/>
    <w:uiPriority w:val="99"/>
    <w:unhideWhenUsed/>
    <w:rsid w:val="003311D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05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49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12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03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380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3826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900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15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9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68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96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844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770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761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85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7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87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105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218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9728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017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9497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607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3250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502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9459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747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3199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991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698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9183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8474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5622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1660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28343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931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54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90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1706</CharactersWithSpaces>
  <SharedDoc>false</SharedDoc>
  <HLinks>
    <vt:vector size="24" baseType="variant">
      <vt:variant>
        <vt:i4>7667758</vt:i4>
      </vt:variant>
      <vt:variant>
        <vt:i4>9</vt:i4>
      </vt:variant>
      <vt:variant>
        <vt:i4>0</vt:i4>
      </vt:variant>
      <vt:variant>
        <vt:i4>5</vt:i4>
      </vt:variant>
      <vt:variant>
        <vt:lpwstr>https://ciu.nstu.ru/gek_arm/main/gek_books?gak=77&amp;gek=4&amp;y=2015&amp;type=2</vt:lpwstr>
      </vt:variant>
      <vt:variant>
        <vt:lpwstr/>
      </vt:variant>
      <vt:variant>
        <vt:i4>7667758</vt:i4>
      </vt:variant>
      <vt:variant>
        <vt:i4>6</vt:i4>
      </vt:variant>
      <vt:variant>
        <vt:i4>0</vt:i4>
      </vt:variant>
      <vt:variant>
        <vt:i4>5</vt:i4>
      </vt:variant>
      <vt:variant>
        <vt:lpwstr>https://ciu.nstu.ru/gek_arm/main/gek_books?gak=77&amp;gek=4&amp;y=2015&amp;type=2</vt:lpwstr>
      </vt:variant>
      <vt:variant>
        <vt:lpwstr/>
      </vt:variant>
      <vt:variant>
        <vt:i4>7667753</vt:i4>
      </vt:variant>
      <vt:variant>
        <vt:i4>3</vt:i4>
      </vt:variant>
      <vt:variant>
        <vt:i4>0</vt:i4>
      </vt:variant>
      <vt:variant>
        <vt:i4>5</vt:i4>
      </vt:variant>
      <vt:variant>
        <vt:lpwstr>https://ciu.nstu.ru/gek_arm/main/gek_books?gak=77&amp;gek=3&amp;y=2015&amp;type=2</vt:lpwstr>
      </vt:variant>
      <vt:variant>
        <vt:lpwstr/>
      </vt:variant>
      <vt:variant>
        <vt:i4>7667752</vt:i4>
      </vt:variant>
      <vt:variant>
        <vt:i4>0</vt:i4>
      </vt:variant>
      <vt:variant>
        <vt:i4>0</vt:i4>
      </vt:variant>
      <vt:variant>
        <vt:i4>5</vt:i4>
      </vt:variant>
      <vt:variant>
        <vt:lpwstr>https://ciu.nstu.ru/gek_arm/main/gek_books?gak=77&amp;gek=2&amp;y=2015&amp;type=2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elanceva</dc:creator>
  <cp:lastModifiedBy>Админ</cp:lastModifiedBy>
  <cp:revision>3</cp:revision>
  <cp:lastPrinted>2019-11-08T07:30:00Z</cp:lastPrinted>
  <dcterms:created xsi:type="dcterms:W3CDTF">2023-05-04T02:30:00Z</dcterms:created>
  <dcterms:modified xsi:type="dcterms:W3CDTF">2024-05-22T03:23:00Z</dcterms:modified>
</cp:coreProperties>
</file>